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73F" w:rsidRPr="00DF6311" w:rsidRDefault="004F273F" w:rsidP="001913D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4F273F" w:rsidRPr="00DF6311" w:rsidRDefault="004F273F" w:rsidP="004F273F">
      <w:pPr>
        <w:spacing w:after="0" w:line="240" w:lineRule="exact"/>
        <w:ind w:left="4824"/>
        <w:rPr>
          <w:rFonts w:ascii="Times New Roman" w:eastAsia="Times New Roman" w:hAnsi="Times New Roman" w:cs="Times New Roman"/>
          <w:sz w:val="28"/>
          <w:szCs w:val="28"/>
        </w:rPr>
      </w:pPr>
    </w:p>
    <w:p w:rsidR="004752CE" w:rsidRPr="001913D9" w:rsidRDefault="004752CE" w:rsidP="001913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1913D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</w:t>
      </w:r>
      <w:r w:rsidR="0067119A" w:rsidRPr="001913D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О мерах государственной поддержки субъектов предпринимательской деятельности</w:t>
      </w:r>
      <w:r w:rsidRPr="001913D9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»</w:t>
      </w:r>
    </w:p>
    <w:p w:rsidR="001913D9" w:rsidRPr="004752CE" w:rsidRDefault="001913D9" w:rsidP="001913D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67119A" w:rsidRPr="001913D9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32"/>
          <w:szCs w:val="32"/>
        </w:rPr>
      </w:pPr>
      <w:r w:rsidRPr="001913D9">
        <w:rPr>
          <w:rFonts w:ascii="Times New Roman" w:eastAsia="Times New Roman" w:hAnsi="Times New Roman" w:cs="Times New Roman"/>
          <w:color w:val="2C2C2C"/>
          <w:sz w:val="32"/>
          <w:szCs w:val="32"/>
        </w:rPr>
        <w:t>Всего в Челябинской области зарегистрировано 142 тысячи малых и средних предприятий, из них в число пострадавших попало около 28 тысяч. По состоянию на 02.07.2020 в кредитные организации за получением мер поддержки обратилось чуть более 6,8 тысяч субъектов бизнеса (или 18%).</w:t>
      </w:r>
    </w:p>
    <w:p w:rsidR="0067119A" w:rsidRPr="001913D9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32"/>
          <w:szCs w:val="32"/>
        </w:rPr>
      </w:pPr>
      <w:r w:rsidRPr="001913D9">
        <w:rPr>
          <w:rFonts w:ascii="Times New Roman" w:eastAsia="Times New Roman" w:hAnsi="Times New Roman" w:cs="Times New Roman"/>
          <w:color w:val="2C2C2C"/>
          <w:sz w:val="32"/>
          <w:szCs w:val="32"/>
        </w:rPr>
        <w:t>В кредитных организациях области возможно оформить:</w:t>
      </w:r>
    </w:p>
    <w:p w:rsidR="0067119A" w:rsidRPr="001913D9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32"/>
          <w:szCs w:val="32"/>
        </w:rPr>
      </w:pPr>
      <w:r w:rsidRPr="001913D9">
        <w:rPr>
          <w:rFonts w:ascii="Times New Roman" w:eastAsia="Times New Roman" w:hAnsi="Times New Roman" w:cs="Times New Roman"/>
          <w:color w:val="2C2C2C"/>
          <w:sz w:val="32"/>
          <w:szCs w:val="32"/>
        </w:rPr>
        <w:t>- Беспроцентный кредит на выплаты заработной платы под 0%, в соответствии с постановлением Правительства Российской Федерации от 02.04.2020 №422;</w:t>
      </w:r>
    </w:p>
    <w:p w:rsidR="0067119A" w:rsidRPr="001913D9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32"/>
          <w:szCs w:val="32"/>
        </w:rPr>
      </w:pPr>
      <w:r w:rsidRPr="001913D9">
        <w:rPr>
          <w:rFonts w:ascii="Times New Roman" w:eastAsia="Times New Roman" w:hAnsi="Times New Roman" w:cs="Times New Roman"/>
          <w:color w:val="2C2C2C"/>
          <w:sz w:val="32"/>
          <w:szCs w:val="32"/>
        </w:rPr>
        <w:t>- Реструктуризацию кредита (отсрочку платежей), в соответствии с Федеральным законом от 03.04.2020 № 106-ФЗ;</w:t>
      </w:r>
    </w:p>
    <w:p w:rsidR="0067119A" w:rsidRPr="001913D9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32"/>
          <w:szCs w:val="32"/>
        </w:rPr>
      </w:pPr>
      <w:r w:rsidRPr="001913D9">
        <w:rPr>
          <w:rFonts w:ascii="Times New Roman" w:eastAsia="Times New Roman" w:hAnsi="Times New Roman" w:cs="Times New Roman"/>
          <w:color w:val="2C2C2C"/>
          <w:sz w:val="32"/>
          <w:szCs w:val="32"/>
        </w:rPr>
        <w:t>- Субсидирование процентной ставки и отсрочку платежей, в соответствии с постановлением Правительства Российской Федерации от 02.04.2020 № 410;</w:t>
      </w:r>
    </w:p>
    <w:p w:rsidR="0067119A" w:rsidRPr="001913D9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32"/>
          <w:szCs w:val="32"/>
        </w:rPr>
      </w:pPr>
      <w:r w:rsidRPr="001913D9">
        <w:rPr>
          <w:rFonts w:ascii="Times New Roman" w:eastAsia="Times New Roman" w:hAnsi="Times New Roman" w:cs="Times New Roman"/>
          <w:color w:val="2C2C2C"/>
          <w:sz w:val="32"/>
          <w:szCs w:val="32"/>
        </w:rPr>
        <w:t>- Кредит на возобновление деятельности, в соответствии с постановлением Правительства Российской Федерации от 16.05.2020 № 696.</w:t>
      </w:r>
    </w:p>
    <w:p w:rsidR="0067119A" w:rsidRPr="001913D9" w:rsidRDefault="0067119A" w:rsidP="00E124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32"/>
          <w:szCs w:val="32"/>
        </w:rPr>
      </w:pPr>
      <w:r w:rsidRPr="001913D9">
        <w:rPr>
          <w:rFonts w:ascii="Times New Roman" w:eastAsia="Times New Roman" w:hAnsi="Times New Roman" w:cs="Times New Roman"/>
          <w:color w:val="2C2C2C"/>
          <w:sz w:val="32"/>
          <w:szCs w:val="32"/>
        </w:rPr>
        <w:t>Актуальный перечень банков, участвующих в реализации указанных программ, размещен на официальном сайте Министерства экономического развития Челябинской области.</w:t>
      </w:r>
    </w:p>
    <w:p w:rsidR="00E12478" w:rsidRPr="001913D9" w:rsidRDefault="00E12478" w:rsidP="004F2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C2C2C"/>
          <w:sz w:val="32"/>
          <w:szCs w:val="32"/>
        </w:rPr>
      </w:pPr>
    </w:p>
    <w:p w:rsidR="000D3D31" w:rsidRPr="001913D9" w:rsidRDefault="000D3D31" w:rsidP="004752CE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32"/>
          <w:szCs w:val="32"/>
        </w:rPr>
      </w:pPr>
    </w:p>
    <w:sectPr w:rsidR="000D3D31" w:rsidRPr="001913D9" w:rsidSect="006E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CE"/>
    <w:rsid w:val="00056C01"/>
    <w:rsid w:val="000C7E09"/>
    <w:rsid w:val="000D3D31"/>
    <w:rsid w:val="001913D9"/>
    <w:rsid w:val="002451EE"/>
    <w:rsid w:val="00362B3B"/>
    <w:rsid w:val="003703B4"/>
    <w:rsid w:val="004752CE"/>
    <w:rsid w:val="004F273F"/>
    <w:rsid w:val="00541C69"/>
    <w:rsid w:val="0067119A"/>
    <w:rsid w:val="006949F3"/>
    <w:rsid w:val="006E534C"/>
    <w:rsid w:val="00732FAE"/>
    <w:rsid w:val="00826A81"/>
    <w:rsid w:val="008E637C"/>
    <w:rsid w:val="00AE7D8F"/>
    <w:rsid w:val="00E12478"/>
    <w:rsid w:val="00FB3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93AF"/>
  <w15:docId w15:val="{A0E745CB-3500-4937-87FF-CC7539A3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4C"/>
  </w:style>
  <w:style w:type="paragraph" w:styleId="2">
    <w:name w:val="heading 2"/>
    <w:basedOn w:val="a"/>
    <w:link w:val="20"/>
    <w:uiPriority w:val="9"/>
    <w:qFormat/>
    <w:rsid w:val="00475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52C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7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VIP`s</cp:lastModifiedBy>
  <cp:revision>2</cp:revision>
  <dcterms:created xsi:type="dcterms:W3CDTF">2020-07-09T04:54:00Z</dcterms:created>
  <dcterms:modified xsi:type="dcterms:W3CDTF">2020-07-09T04:54:00Z</dcterms:modified>
</cp:coreProperties>
</file>